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920"/>
      </w:tblGrid>
      <w:tr>
        <w:trPr>
          <w:trHeight w:hRule="atLeast" w:val="638"/>
          <w:cantSplit w:val="false"/>
        </w:trPr>
        <w:tc>
          <w:tcPr>
            <w:tcW w:type="dxa" w:w="992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spacing w:val="0"/>
                <w:sz w:val="36"/>
                <w:shd w:fill="FFFFFF" w:val="clear"/>
              </w:rPr>
              <w:t>ООО «Уралтехника»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Юридический адрес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614068, г. Пермь, ул. Петропавловская, 64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Телефон/факс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 xml:space="preserve">8 (342) 2-366-477 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ИНН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5902114622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КПП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590301001</w:t>
            </w:r>
          </w:p>
        </w:tc>
      </w:tr>
      <w:tr>
        <w:trPr>
          <w:trHeight w:hRule="atLeast" w:val="379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ОГРН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1025900516025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Р/с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40702810249490152148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Банк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Западно-Уральский банк ОАО "Сбербанк России" г. Пермь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К/с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30101810900000000603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БИК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119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045773603</w:t>
            </w:r>
          </w:p>
        </w:tc>
      </w:tr>
      <w:tr>
        <w:trPr>
          <w:trHeight w:hRule="atLeast" w:val="379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ОКПО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31540552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ОКВЭД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72.50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Директор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0"/>
                <w:spacing w:val="0"/>
                <w:sz w:val="28"/>
                <w:shd w:fill="FFFFFF" w:val="clear"/>
              </w:rPr>
              <w:t>Мартьянов Александр Борисович</w:t>
            </w:r>
          </w:p>
        </w:tc>
      </w:tr>
      <w:tr>
        <w:trPr>
          <w:trHeight w:hRule="atLeast" w:val="379"/>
          <w:cantSplit w:val="false"/>
        </w:trPr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  <w:t>Главный бухгалтер</w:t>
            </w:r>
          </w:p>
        </w:tc>
        <w:tc>
          <w:tcPr>
            <w:tcW w:type="dxa" w:w="4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8"/>
                <w:shd w:fill="FFFFFF" w:val="clear"/>
              </w:rPr>
              <w:t>Соловьева Алевтина Иосифовна</w:t>
            </w:r>
          </w:p>
        </w:tc>
      </w:tr>
    </w:tbl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